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6E8" w:rsidRPr="001B3101" w:rsidP="00C516E8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566/2604</w:t>
      </w:r>
      <w:r w:rsidRPr="001B3101">
        <w:rPr>
          <w:sz w:val="27"/>
          <w:szCs w:val="27"/>
        </w:rPr>
        <w:t>/2025</w:t>
      </w:r>
    </w:p>
    <w:p w:rsidR="00C516E8" w:rsidRPr="001B3101" w:rsidP="00C516E8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8A6C38">
        <w:rPr>
          <w:sz w:val="27"/>
          <w:szCs w:val="27"/>
        </w:rPr>
        <w:t>86MS0059-01-2025-002447-18</w:t>
      </w:r>
    </w:p>
    <w:p w:rsidR="00C516E8" w:rsidRPr="001B3101" w:rsidP="00C516E8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C516E8" w:rsidRPr="001B3101" w:rsidP="00C516E8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11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C516E8" w:rsidRPr="001B3101" w:rsidP="00C516E8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C516E8" w:rsidRPr="001B3101" w:rsidP="00C516E8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C516E8" w:rsidRPr="001B3101" w:rsidP="00C516E8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</w:t>
      </w:r>
      <w:r>
        <w:rPr>
          <w:sz w:val="27"/>
          <w:szCs w:val="27"/>
        </w:rPr>
        <w:t>отношении Кошелева Владимира Ивановича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 </w:t>
      </w:r>
    </w:p>
    <w:p w:rsidR="00C516E8" w:rsidRPr="001B3101" w:rsidP="00C516E8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C516E8" w:rsidRPr="001B3101" w:rsidP="00C516E8">
      <w:pPr>
        <w:ind w:firstLine="600"/>
        <w:jc w:val="center"/>
        <w:rPr>
          <w:sz w:val="27"/>
          <w:szCs w:val="27"/>
        </w:rPr>
      </w:pP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06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ноября</w:t>
      </w:r>
      <w:r w:rsidRPr="001B3101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Кошелев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>, не уплатил в срок, установленный ч.1 ст. 32.2 КоАП РФ, административный штраф в размере 500 рублей, назначенный постановлением № 188105</w:t>
      </w:r>
      <w:r>
        <w:rPr>
          <w:sz w:val="27"/>
          <w:szCs w:val="27"/>
        </w:rPr>
        <w:t>86240822095829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 xml:space="preserve">.2024, вступившим в законную силу </w:t>
      </w:r>
      <w:r>
        <w:rPr>
          <w:sz w:val="27"/>
          <w:szCs w:val="27"/>
        </w:rPr>
        <w:t>06.09</w:t>
      </w:r>
      <w:r w:rsidRPr="001B3101">
        <w:rPr>
          <w:sz w:val="27"/>
          <w:szCs w:val="27"/>
        </w:rPr>
        <w:t xml:space="preserve">.2024 года.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Кошелев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>при рассмотрении дела</w:t>
      </w:r>
      <w:r>
        <w:rPr>
          <w:color w:val="000000"/>
          <w:sz w:val="27"/>
          <w:szCs w:val="27"/>
        </w:rPr>
        <w:t xml:space="preserve"> пояснил, что не уплатил своевременно штраф, поскольку данное постановление не получал</w:t>
      </w:r>
      <w:r w:rsidRPr="001B3101">
        <w:rPr>
          <w:sz w:val="27"/>
          <w:szCs w:val="27"/>
        </w:rPr>
        <w:t>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Кошелева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86ХМ </w:t>
      </w:r>
      <w:r>
        <w:rPr>
          <w:sz w:val="27"/>
          <w:szCs w:val="27"/>
        </w:rPr>
        <w:t>673419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17.02</w:t>
      </w:r>
      <w:r w:rsidRPr="001B3101">
        <w:rPr>
          <w:sz w:val="27"/>
          <w:szCs w:val="27"/>
        </w:rPr>
        <w:t>.2025 г.;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-постановление ЦАФАП в ОДД ГИБДД УМВД России по ХМАО-Югре № 188105</w:t>
      </w:r>
      <w:r>
        <w:rPr>
          <w:sz w:val="27"/>
          <w:szCs w:val="27"/>
        </w:rPr>
        <w:t>86240822095829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 xml:space="preserve">.2024, согласно которому </w:t>
      </w:r>
      <w:r>
        <w:rPr>
          <w:sz w:val="27"/>
          <w:szCs w:val="27"/>
        </w:rPr>
        <w:t>Кошелев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12.9 КоАП РФ и ему назначено административное наказание в виде штрафа в размере 500 рублей, в данном постановлении имеется отметка о вступлении в законную силу </w:t>
      </w:r>
      <w:r>
        <w:rPr>
          <w:sz w:val="27"/>
          <w:szCs w:val="27"/>
        </w:rPr>
        <w:t>06.09</w:t>
      </w:r>
      <w:r w:rsidRPr="001B3101">
        <w:rPr>
          <w:sz w:val="27"/>
          <w:szCs w:val="27"/>
        </w:rPr>
        <w:t xml:space="preserve">.2024. Копия постановления </w:t>
      </w:r>
      <w:r>
        <w:rPr>
          <w:sz w:val="27"/>
          <w:szCs w:val="27"/>
        </w:rPr>
        <w:t>Кошелеву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№188105</w:t>
      </w:r>
      <w:r>
        <w:rPr>
          <w:sz w:val="27"/>
          <w:szCs w:val="27"/>
        </w:rPr>
        <w:t>86240822095829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>.2024, оплачен</w:t>
      </w:r>
      <w:r>
        <w:rPr>
          <w:sz w:val="27"/>
          <w:szCs w:val="27"/>
        </w:rPr>
        <w:t xml:space="preserve"> 28.02.2025</w:t>
      </w:r>
      <w:r w:rsidRPr="001B3101">
        <w:rPr>
          <w:sz w:val="27"/>
          <w:szCs w:val="27"/>
        </w:rPr>
        <w:t>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Кошелева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C516E8" w:rsidRPr="001B3101" w:rsidP="00C516E8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Кошелев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05.11.2024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>.2024 года.</w:t>
      </w:r>
    </w:p>
    <w:p w:rsidR="00C516E8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B3101">
        <w:rPr>
          <w:sz w:val="27"/>
          <w:szCs w:val="27"/>
        </w:rPr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Кошелева В.И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516E8" w:rsidRPr="001B3101" w:rsidP="00C516E8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Кошелева В.И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C516E8" w:rsidRPr="001B3101" w:rsidP="00C516E8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C516E8" w:rsidRPr="001B3101" w:rsidP="00C516E8">
      <w:pPr>
        <w:tabs>
          <w:tab w:val="left" w:pos="567"/>
        </w:tabs>
        <w:jc w:val="center"/>
        <w:rPr>
          <w:sz w:val="27"/>
          <w:szCs w:val="27"/>
        </w:rPr>
      </w:pP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Кошелева Владимира Ивановича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1000 (одна тысяча) рублей.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394ACA">
        <w:rPr>
          <w:sz w:val="27"/>
          <w:szCs w:val="27"/>
        </w:rPr>
        <w:t>0412365400595005702520167</w:t>
      </w:r>
      <w:r w:rsidRPr="001B3101">
        <w:rPr>
          <w:sz w:val="27"/>
          <w:szCs w:val="27"/>
        </w:rPr>
        <w:t>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</w:p>
    <w:p w:rsidR="00C516E8" w:rsidRPr="001B3101" w:rsidP="00C516E8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E8"/>
    <w:rsid w:val="00042FD4"/>
    <w:rsid w:val="001B3101"/>
    <w:rsid w:val="00394ACA"/>
    <w:rsid w:val="008A6C38"/>
    <w:rsid w:val="00C516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07FD44-B4DB-458E-A145-31117BE1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516E8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516E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